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94B" w:rsidRDefault="00CB694B" w:rsidP="00EE06A9">
      <w:pPr>
        <w:spacing w:line="20" w:lineRule="atLeast"/>
        <w:ind w:left="567" w:firstLine="56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Пояснювальна записка про виконання у 2018</w:t>
      </w:r>
      <w:r w:rsidRPr="00C40829">
        <w:rPr>
          <w:b/>
          <w:bCs/>
          <w:sz w:val="28"/>
          <w:szCs w:val="28"/>
          <w:lang w:val="uk-UA"/>
        </w:rPr>
        <w:t xml:space="preserve"> році </w:t>
      </w:r>
      <w:r>
        <w:rPr>
          <w:b/>
          <w:bCs/>
          <w:sz w:val="28"/>
          <w:szCs w:val="28"/>
          <w:lang w:val="uk-UA"/>
        </w:rPr>
        <w:t xml:space="preserve">цільової </w:t>
      </w:r>
      <w:r w:rsidRPr="00C40829">
        <w:rPr>
          <w:b/>
          <w:bCs/>
          <w:sz w:val="28"/>
          <w:szCs w:val="28"/>
          <w:lang w:val="uk-UA"/>
        </w:rPr>
        <w:t>Програми проведення археологічних досліджень в Чернігівсь</w:t>
      </w:r>
      <w:r>
        <w:rPr>
          <w:b/>
          <w:bCs/>
          <w:sz w:val="28"/>
          <w:szCs w:val="28"/>
          <w:lang w:val="uk-UA"/>
        </w:rPr>
        <w:t>кій області на 2013 – 2020 роки</w:t>
      </w:r>
    </w:p>
    <w:p w:rsidR="00CB694B" w:rsidRPr="00C40829" w:rsidRDefault="00CB694B" w:rsidP="00EE06A9">
      <w:pPr>
        <w:spacing w:line="20" w:lineRule="atLeast"/>
        <w:ind w:left="567" w:firstLine="567"/>
        <w:jc w:val="center"/>
        <w:rPr>
          <w:b/>
          <w:bCs/>
          <w:sz w:val="28"/>
          <w:szCs w:val="28"/>
          <w:lang w:val="uk-UA"/>
        </w:rPr>
      </w:pPr>
    </w:p>
    <w:p w:rsidR="00CB694B" w:rsidRPr="00A76174" w:rsidRDefault="00CB694B" w:rsidP="00542553">
      <w:pPr>
        <w:spacing w:line="288" w:lineRule="auto"/>
        <w:ind w:firstLine="660"/>
        <w:rPr>
          <w:sz w:val="10"/>
          <w:szCs w:val="10"/>
          <w:lang w:val="uk-UA"/>
        </w:rPr>
      </w:pPr>
    </w:p>
    <w:p w:rsidR="00CB694B" w:rsidRPr="009E79BE" w:rsidRDefault="00CB694B" w:rsidP="00BD060F">
      <w:pPr>
        <w:spacing w:line="288" w:lineRule="auto"/>
        <w:ind w:firstLine="6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Цільову</w:t>
      </w:r>
      <w:r w:rsidR="00743533">
        <w:rPr>
          <w:sz w:val="28"/>
          <w:szCs w:val="28"/>
          <w:lang w:val="uk-UA"/>
        </w:rPr>
        <w:t xml:space="preserve"> </w:t>
      </w:r>
      <w:r w:rsidRPr="00C5444F">
        <w:rPr>
          <w:sz w:val="28"/>
          <w:szCs w:val="28"/>
          <w:lang w:val="uk-UA"/>
        </w:rPr>
        <w:t>Пр</w:t>
      </w:r>
      <w:r>
        <w:rPr>
          <w:sz w:val="28"/>
          <w:szCs w:val="28"/>
          <w:lang w:val="uk-UA"/>
        </w:rPr>
        <w:t xml:space="preserve">ограму </w:t>
      </w:r>
      <w:r w:rsidRPr="00C5444F">
        <w:rPr>
          <w:sz w:val="28"/>
          <w:szCs w:val="28"/>
          <w:lang w:val="uk-UA"/>
        </w:rPr>
        <w:t>проведення археологічних досліджень в  Черніг</w:t>
      </w:r>
      <w:r>
        <w:rPr>
          <w:sz w:val="28"/>
          <w:szCs w:val="28"/>
          <w:lang w:val="uk-UA"/>
        </w:rPr>
        <w:t>івській області на 2013 – 2020 роки було затверджено рішенням дванадцятої сесії шостого скликання</w:t>
      </w:r>
      <w:r w:rsidRPr="009E79BE">
        <w:rPr>
          <w:sz w:val="28"/>
          <w:szCs w:val="28"/>
          <w:lang w:val="uk-UA"/>
        </w:rPr>
        <w:t>Черніг</w:t>
      </w:r>
      <w:r>
        <w:rPr>
          <w:sz w:val="28"/>
          <w:szCs w:val="28"/>
          <w:lang w:val="uk-UA"/>
        </w:rPr>
        <w:t xml:space="preserve">івської обласної ради від </w:t>
      </w:r>
      <w:r w:rsidRPr="005D1D2E">
        <w:rPr>
          <w:sz w:val="28"/>
          <w:szCs w:val="28"/>
          <w:lang w:val="uk-UA"/>
        </w:rPr>
        <w:t>29 березня</w:t>
      </w:r>
      <w:r>
        <w:rPr>
          <w:sz w:val="28"/>
          <w:szCs w:val="28"/>
          <w:lang w:val="uk-UA"/>
        </w:rPr>
        <w:t xml:space="preserve"> 2013 року. Р</w:t>
      </w:r>
      <w:r w:rsidRPr="009E79BE">
        <w:rPr>
          <w:sz w:val="28"/>
          <w:szCs w:val="28"/>
          <w:lang w:val="uk-UA"/>
        </w:rPr>
        <w:t>ішенням тринадцятої сесії сьомого скликання Черніг</w:t>
      </w:r>
      <w:r>
        <w:rPr>
          <w:sz w:val="28"/>
          <w:szCs w:val="28"/>
          <w:lang w:val="uk-UA"/>
        </w:rPr>
        <w:t xml:space="preserve">івської обласної ради від 24 травня </w:t>
      </w:r>
      <w:r w:rsidRPr="009E79BE">
        <w:rPr>
          <w:sz w:val="28"/>
          <w:szCs w:val="28"/>
          <w:lang w:val="uk-UA"/>
        </w:rPr>
        <w:t>2018 № 12-13/</w:t>
      </w:r>
      <w:r w:rsidRPr="00870476">
        <w:rPr>
          <w:sz w:val="28"/>
          <w:szCs w:val="28"/>
          <w:lang w:val="uk-UA"/>
        </w:rPr>
        <w:t>V</w:t>
      </w:r>
      <w:r>
        <w:rPr>
          <w:sz w:val="28"/>
          <w:szCs w:val="28"/>
          <w:lang w:val="uk-UA"/>
        </w:rPr>
        <w:t>ІІ до Програми було внесено зміни та затверджено в новій редакції.</w:t>
      </w:r>
    </w:p>
    <w:p w:rsidR="00CB694B" w:rsidRPr="00643CDE" w:rsidRDefault="00CB694B" w:rsidP="00BD060F">
      <w:pPr>
        <w:spacing w:line="288" w:lineRule="auto"/>
        <w:ind w:firstLine="660"/>
        <w:rPr>
          <w:sz w:val="28"/>
          <w:szCs w:val="28"/>
          <w:lang w:val="uk-UA"/>
        </w:rPr>
      </w:pPr>
      <w:r w:rsidRPr="00643CDE">
        <w:rPr>
          <w:sz w:val="28"/>
          <w:szCs w:val="28"/>
          <w:lang w:val="uk-UA"/>
        </w:rPr>
        <w:t xml:space="preserve">Основною метою програми є отримання всебічної об’єктивної наукової інформації, необхідної для забезпечення оптимальних умов використання історико-культурного потенціалу області; забезпечення збереженості та вивчення пам’яток, здійснення відповідних </w:t>
      </w:r>
      <w:proofErr w:type="spellStart"/>
      <w:r w:rsidRPr="00643CDE">
        <w:rPr>
          <w:sz w:val="28"/>
          <w:szCs w:val="28"/>
          <w:lang w:val="uk-UA"/>
        </w:rPr>
        <w:t>пам’яткоохоронних</w:t>
      </w:r>
      <w:proofErr w:type="spellEnd"/>
      <w:r w:rsidRPr="00643CDE">
        <w:rPr>
          <w:sz w:val="28"/>
          <w:szCs w:val="28"/>
          <w:lang w:val="uk-UA"/>
        </w:rPr>
        <w:t xml:space="preserve"> заходів на них; уведення здобутих за результатами Програми матеріалів до наукового обігу. </w:t>
      </w:r>
    </w:p>
    <w:p w:rsidR="00CB694B" w:rsidRPr="005D1D2E" w:rsidRDefault="00CB694B" w:rsidP="00BD060F">
      <w:pPr>
        <w:spacing w:line="288" w:lineRule="auto"/>
        <w:ind w:firstLine="6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2018 році Програма б</w:t>
      </w:r>
      <w:r w:rsidRPr="005D1D2E">
        <w:rPr>
          <w:sz w:val="28"/>
          <w:szCs w:val="28"/>
          <w:lang w:val="uk-UA"/>
        </w:rPr>
        <w:t>ул</w:t>
      </w:r>
      <w:r>
        <w:rPr>
          <w:sz w:val="28"/>
          <w:szCs w:val="28"/>
          <w:lang w:val="uk-UA"/>
        </w:rPr>
        <w:t xml:space="preserve">а профінансованана </w:t>
      </w:r>
      <w:r w:rsidRPr="005D1D2E">
        <w:rPr>
          <w:sz w:val="28"/>
          <w:szCs w:val="28"/>
          <w:lang w:val="uk-UA"/>
        </w:rPr>
        <w:t xml:space="preserve">150 тис. грн., що зумовило скорочення обсягів наукових археологічних та архітектурно-археологічних досліджень в регіоні. На ці кошти було забезпечено фінансування тільки </w:t>
      </w:r>
      <w:proofErr w:type="spellStart"/>
      <w:r w:rsidRPr="005D1D2E">
        <w:rPr>
          <w:sz w:val="28"/>
          <w:szCs w:val="28"/>
          <w:lang w:val="uk-UA"/>
        </w:rPr>
        <w:t>Виповзівської</w:t>
      </w:r>
      <w:proofErr w:type="spellEnd"/>
      <w:r w:rsidRPr="005D1D2E">
        <w:rPr>
          <w:sz w:val="28"/>
          <w:szCs w:val="28"/>
          <w:lang w:val="uk-UA"/>
        </w:rPr>
        <w:t xml:space="preserve"> та частково Чернігівської археологічних експедицій. Новгород-Сіверська, </w:t>
      </w:r>
      <w:proofErr w:type="spellStart"/>
      <w:r w:rsidRPr="005D1D2E">
        <w:rPr>
          <w:sz w:val="28"/>
          <w:szCs w:val="28"/>
          <w:lang w:val="uk-UA"/>
        </w:rPr>
        <w:t>Лиственська</w:t>
      </w:r>
      <w:proofErr w:type="spellEnd"/>
      <w:r w:rsidRPr="005D1D2E">
        <w:rPr>
          <w:sz w:val="28"/>
          <w:szCs w:val="28"/>
          <w:lang w:val="uk-UA"/>
        </w:rPr>
        <w:t xml:space="preserve"> і </w:t>
      </w:r>
      <w:proofErr w:type="spellStart"/>
      <w:r w:rsidRPr="005D1D2E">
        <w:rPr>
          <w:sz w:val="28"/>
          <w:szCs w:val="28"/>
          <w:lang w:val="uk-UA"/>
        </w:rPr>
        <w:t>Замглайська</w:t>
      </w:r>
      <w:proofErr w:type="spellEnd"/>
      <w:r w:rsidRPr="005D1D2E">
        <w:rPr>
          <w:sz w:val="28"/>
          <w:szCs w:val="28"/>
          <w:lang w:val="uk-UA"/>
        </w:rPr>
        <w:t xml:space="preserve"> археологічні експедиції взагалі не розпочинали дослідження, а </w:t>
      </w:r>
      <w:proofErr w:type="spellStart"/>
      <w:r w:rsidRPr="005D1D2E">
        <w:rPr>
          <w:sz w:val="28"/>
          <w:szCs w:val="28"/>
          <w:lang w:val="uk-UA"/>
        </w:rPr>
        <w:t>Седнівська</w:t>
      </w:r>
      <w:proofErr w:type="spellEnd"/>
      <w:r w:rsidRPr="005D1D2E">
        <w:rPr>
          <w:sz w:val="28"/>
          <w:szCs w:val="28"/>
          <w:lang w:val="uk-UA"/>
        </w:rPr>
        <w:t xml:space="preserve">, </w:t>
      </w:r>
      <w:proofErr w:type="spellStart"/>
      <w:r w:rsidRPr="005D1D2E">
        <w:rPr>
          <w:sz w:val="28"/>
          <w:szCs w:val="28"/>
          <w:lang w:val="uk-UA"/>
        </w:rPr>
        <w:t>Виповзівська</w:t>
      </w:r>
      <w:proofErr w:type="spellEnd"/>
      <w:r w:rsidRPr="005D1D2E">
        <w:rPr>
          <w:sz w:val="28"/>
          <w:szCs w:val="28"/>
          <w:lang w:val="uk-UA"/>
        </w:rPr>
        <w:t xml:space="preserve">, Батуринська, </w:t>
      </w:r>
      <w:proofErr w:type="spellStart"/>
      <w:r w:rsidRPr="005D1D2E">
        <w:rPr>
          <w:sz w:val="28"/>
          <w:szCs w:val="28"/>
          <w:lang w:val="uk-UA"/>
        </w:rPr>
        <w:t>Мезинська</w:t>
      </w:r>
      <w:proofErr w:type="spellEnd"/>
      <w:r w:rsidRPr="005D1D2E">
        <w:rPr>
          <w:sz w:val="28"/>
          <w:szCs w:val="28"/>
          <w:lang w:val="uk-UA"/>
        </w:rPr>
        <w:t xml:space="preserve"> і Любецька археологічні експедиції працювали фактично власним коштом керівників на волонтерських засадах, причому нетривалий час і у мінімальному складі.</w:t>
      </w:r>
    </w:p>
    <w:p w:rsidR="00CB694B" w:rsidRPr="005D1D2E" w:rsidRDefault="00CB694B" w:rsidP="00BD060F">
      <w:pPr>
        <w:spacing w:line="288" w:lineRule="auto"/>
        <w:ind w:firstLine="660"/>
        <w:rPr>
          <w:sz w:val="28"/>
          <w:szCs w:val="28"/>
          <w:lang w:val="uk-UA"/>
        </w:rPr>
      </w:pPr>
      <w:r w:rsidRPr="005D1D2E">
        <w:rPr>
          <w:sz w:val="28"/>
          <w:szCs w:val="28"/>
          <w:lang w:val="uk-UA"/>
        </w:rPr>
        <w:t xml:space="preserve">Тим не менше, </w:t>
      </w:r>
      <w:r>
        <w:rPr>
          <w:sz w:val="28"/>
          <w:szCs w:val="28"/>
          <w:lang w:val="uk-UA"/>
        </w:rPr>
        <w:t xml:space="preserve">у польовому сезоні 2018 року </w:t>
      </w:r>
      <w:r w:rsidRPr="005D1D2E">
        <w:rPr>
          <w:sz w:val="28"/>
          <w:szCs w:val="28"/>
          <w:lang w:val="uk-UA"/>
        </w:rPr>
        <w:t>були одержані досить цікаві матеріали.</w:t>
      </w:r>
    </w:p>
    <w:p w:rsidR="00CB694B" w:rsidRPr="005D1D2E" w:rsidRDefault="00CB694B" w:rsidP="00BD060F">
      <w:pPr>
        <w:spacing w:line="288" w:lineRule="auto"/>
        <w:ind w:firstLine="660"/>
        <w:rPr>
          <w:sz w:val="28"/>
          <w:szCs w:val="28"/>
          <w:lang w:val="uk-UA"/>
        </w:rPr>
      </w:pPr>
      <w:r w:rsidRPr="005D1D2E">
        <w:rPr>
          <w:i/>
          <w:iCs/>
          <w:sz w:val="28"/>
          <w:szCs w:val="28"/>
          <w:lang w:val="uk-UA"/>
        </w:rPr>
        <w:t xml:space="preserve">Чернігівська експедиція </w:t>
      </w:r>
      <w:r w:rsidRPr="005D1D2E">
        <w:rPr>
          <w:sz w:val="28"/>
          <w:szCs w:val="28"/>
          <w:lang w:val="uk-UA"/>
        </w:rPr>
        <w:t xml:space="preserve">(керівник – кандидат історичних наук, доцент О.Є. Черненко) досліджували забудову на території </w:t>
      </w:r>
      <w:proofErr w:type="spellStart"/>
      <w:r w:rsidRPr="005D1D2E">
        <w:rPr>
          <w:sz w:val="28"/>
          <w:szCs w:val="28"/>
          <w:lang w:val="uk-UA"/>
        </w:rPr>
        <w:t>Єлецького</w:t>
      </w:r>
      <w:proofErr w:type="spellEnd"/>
      <w:r w:rsidRPr="005D1D2E">
        <w:rPr>
          <w:sz w:val="28"/>
          <w:szCs w:val="28"/>
          <w:lang w:val="uk-UA"/>
        </w:rPr>
        <w:t xml:space="preserve"> Свято-Успенського монастиря і невідомий за писемними джерелами некрополь цієї обителі XIV – XVIII ст., що складався з численних ярусів поховань.</w:t>
      </w:r>
    </w:p>
    <w:p w:rsidR="00CB694B" w:rsidRPr="005D1D2E" w:rsidRDefault="00CB694B" w:rsidP="00BD060F">
      <w:pPr>
        <w:spacing w:line="288" w:lineRule="auto"/>
        <w:ind w:firstLine="660"/>
        <w:rPr>
          <w:sz w:val="28"/>
          <w:szCs w:val="28"/>
          <w:lang w:val="uk-UA"/>
        </w:rPr>
      </w:pPr>
      <w:proofErr w:type="spellStart"/>
      <w:r w:rsidRPr="005D1D2E">
        <w:rPr>
          <w:i/>
          <w:iCs/>
          <w:sz w:val="28"/>
          <w:szCs w:val="28"/>
          <w:lang w:val="uk-UA"/>
        </w:rPr>
        <w:t>Мезинська</w:t>
      </w:r>
      <w:proofErr w:type="spellEnd"/>
      <w:r w:rsidRPr="005D1D2E">
        <w:rPr>
          <w:i/>
          <w:iCs/>
          <w:sz w:val="28"/>
          <w:szCs w:val="28"/>
          <w:lang w:val="uk-UA"/>
        </w:rPr>
        <w:t xml:space="preserve"> експедиція </w:t>
      </w:r>
      <w:r w:rsidRPr="005D1D2E">
        <w:rPr>
          <w:sz w:val="28"/>
          <w:szCs w:val="28"/>
          <w:lang w:val="uk-UA"/>
        </w:rPr>
        <w:t>(керівники – кандидат історичних наук, доцент О.Є. Черненко та науковий співробітник Р.М. Луценко) вивчала старожитності неукріпленої поселенської частини давньоруського городища Свердловське–1 поблизу с. Деснянське, де було, зокрема виявлено залишки двоповерхової споруд</w:t>
      </w:r>
      <w:r>
        <w:rPr>
          <w:sz w:val="28"/>
          <w:szCs w:val="28"/>
          <w:lang w:val="uk-UA"/>
        </w:rPr>
        <w:t>и Х ст., а також артефакти, пов</w:t>
      </w:r>
      <w:r w:rsidRPr="006E7A70">
        <w:rPr>
          <w:sz w:val="28"/>
          <w:szCs w:val="28"/>
          <w:lang w:val="uk-UA"/>
        </w:rPr>
        <w:t>’</w:t>
      </w:r>
      <w:r w:rsidRPr="005D1D2E">
        <w:rPr>
          <w:sz w:val="28"/>
          <w:szCs w:val="28"/>
          <w:lang w:val="uk-UA"/>
        </w:rPr>
        <w:t>язані з літописними сіверянами.</w:t>
      </w:r>
    </w:p>
    <w:p w:rsidR="00CB694B" w:rsidRPr="005D1D2E" w:rsidRDefault="00CB694B" w:rsidP="00BD060F">
      <w:pPr>
        <w:spacing w:line="288" w:lineRule="auto"/>
        <w:ind w:firstLine="660"/>
        <w:rPr>
          <w:sz w:val="28"/>
          <w:szCs w:val="28"/>
          <w:lang w:val="uk-UA"/>
        </w:rPr>
      </w:pPr>
      <w:proofErr w:type="spellStart"/>
      <w:r w:rsidRPr="005D1D2E">
        <w:rPr>
          <w:i/>
          <w:iCs/>
          <w:sz w:val="28"/>
          <w:szCs w:val="28"/>
          <w:lang w:val="uk-UA"/>
        </w:rPr>
        <w:t>Виповзівська</w:t>
      </w:r>
      <w:proofErr w:type="spellEnd"/>
      <w:r w:rsidRPr="005D1D2E">
        <w:rPr>
          <w:i/>
          <w:iCs/>
          <w:sz w:val="28"/>
          <w:szCs w:val="28"/>
          <w:lang w:val="uk-UA"/>
        </w:rPr>
        <w:t xml:space="preserve"> експедиція </w:t>
      </w:r>
      <w:r w:rsidRPr="005D1D2E">
        <w:rPr>
          <w:sz w:val="28"/>
          <w:szCs w:val="28"/>
          <w:lang w:val="uk-UA"/>
        </w:rPr>
        <w:t xml:space="preserve">(керівник – кандидат історичних наук, старший викладач В.М. Скороход) продовжила дослідження забудови тамтешнього городища і посаду Х ст., а також виявила сліди гавані давньоруського часу. У </w:t>
      </w:r>
      <w:r w:rsidRPr="005D1D2E">
        <w:rPr>
          <w:sz w:val="28"/>
          <w:szCs w:val="28"/>
          <w:lang w:val="uk-UA"/>
        </w:rPr>
        <w:lastRenderedPageBreak/>
        <w:t xml:space="preserve">роботі експедиції брали участь аспіранти </w:t>
      </w:r>
      <w:proofErr w:type="spellStart"/>
      <w:r w:rsidRPr="005D1D2E">
        <w:rPr>
          <w:sz w:val="28"/>
          <w:szCs w:val="28"/>
          <w:lang w:val="uk-UA"/>
        </w:rPr>
        <w:t>Нотінгемського</w:t>
      </w:r>
      <w:proofErr w:type="spellEnd"/>
      <w:r w:rsidRPr="005D1D2E">
        <w:rPr>
          <w:sz w:val="28"/>
          <w:szCs w:val="28"/>
          <w:lang w:val="uk-UA"/>
        </w:rPr>
        <w:t xml:space="preserve"> університету (Великобританія).</w:t>
      </w:r>
    </w:p>
    <w:p w:rsidR="00CB694B" w:rsidRPr="005D1D2E" w:rsidRDefault="00CB694B" w:rsidP="00BD060F">
      <w:pPr>
        <w:spacing w:line="288" w:lineRule="auto"/>
        <w:ind w:firstLine="660"/>
        <w:rPr>
          <w:sz w:val="28"/>
          <w:szCs w:val="28"/>
          <w:lang w:val="uk-UA"/>
        </w:rPr>
      </w:pPr>
      <w:r w:rsidRPr="005D1D2E">
        <w:rPr>
          <w:i/>
          <w:iCs/>
          <w:sz w:val="28"/>
          <w:szCs w:val="28"/>
          <w:lang w:val="uk-UA"/>
        </w:rPr>
        <w:t xml:space="preserve">Батуринська експедиція </w:t>
      </w:r>
      <w:r w:rsidRPr="005D1D2E">
        <w:rPr>
          <w:sz w:val="28"/>
          <w:szCs w:val="28"/>
          <w:lang w:val="uk-UA"/>
        </w:rPr>
        <w:t>(керівники – кандидат історичних наук, старший викладач В.М. Скороход і науковий співробітник Ю.М. Ситий) проводила розкопки на території Батуринської фортеці козацької доби, заміських садиб І. Мазепи, В. Кочубея та К. Розумовського. Було також виявлено місцезнаходження колишньої садиби П. Орлика і численні пам’ятки, пов’язані з його перебуванням у гетьманській столиці.</w:t>
      </w:r>
    </w:p>
    <w:p w:rsidR="00CB694B" w:rsidRPr="005D1D2E" w:rsidRDefault="00CB694B" w:rsidP="00BD060F">
      <w:pPr>
        <w:spacing w:line="288" w:lineRule="auto"/>
        <w:ind w:firstLine="660"/>
        <w:rPr>
          <w:sz w:val="28"/>
          <w:szCs w:val="28"/>
          <w:lang w:val="uk-UA"/>
        </w:rPr>
      </w:pPr>
      <w:proofErr w:type="spellStart"/>
      <w:r w:rsidRPr="005D1D2E">
        <w:rPr>
          <w:i/>
          <w:iCs/>
          <w:sz w:val="28"/>
          <w:szCs w:val="28"/>
          <w:lang w:val="uk-UA"/>
        </w:rPr>
        <w:t>Седнівська</w:t>
      </w:r>
      <w:proofErr w:type="spellEnd"/>
      <w:r w:rsidRPr="005D1D2E">
        <w:rPr>
          <w:i/>
          <w:iCs/>
          <w:sz w:val="28"/>
          <w:szCs w:val="28"/>
          <w:lang w:val="uk-UA"/>
        </w:rPr>
        <w:t xml:space="preserve"> експедиція </w:t>
      </w:r>
      <w:r w:rsidRPr="005D1D2E">
        <w:rPr>
          <w:sz w:val="28"/>
          <w:szCs w:val="28"/>
          <w:lang w:val="uk-UA"/>
        </w:rPr>
        <w:t xml:space="preserve">(керівник – кандидат історичних наук, старший викладач В.М. Скороход) досліджувала </w:t>
      </w:r>
      <w:proofErr w:type="spellStart"/>
      <w:r w:rsidRPr="005D1D2E">
        <w:rPr>
          <w:sz w:val="28"/>
          <w:szCs w:val="28"/>
          <w:lang w:val="uk-UA"/>
        </w:rPr>
        <w:t>памʼятки</w:t>
      </w:r>
      <w:proofErr w:type="spellEnd"/>
      <w:r w:rsidRPr="005D1D2E">
        <w:rPr>
          <w:sz w:val="28"/>
          <w:szCs w:val="28"/>
          <w:lang w:val="uk-UA"/>
        </w:rPr>
        <w:t xml:space="preserve"> давньоруського часу і </w:t>
      </w:r>
      <w:proofErr w:type="spellStart"/>
      <w:r w:rsidRPr="005D1D2E">
        <w:rPr>
          <w:sz w:val="28"/>
          <w:szCs w:val="28"/>
          <w:lang w:val="uk-UA"/>
        </w:rPr>
        <w:t>ранньомодерної</w:t>
      </w:r>
      <w:proofErr w:type="spellEnd"/>
      <w:r w:rsidRPr="005D1D2E">
        <w:rPr>
          <w:sz w:val="28"/>
          <w:szCs w:val="28"/>
          <w:lang w:val="uk-UA"/>
        </w:rPr>
        <w:t xml:space="preserve"> доби на території урочищ </w:t>
      </w:r>
      <w:proofErr w:type="spellStart"/>
      <w:r w:rsidRPr="005D1D2E">
        <w:rPr>
          <w:sz w:val="28"/>
          <w:szCs w:val="28"/>
          <w:lang w:val="uk-UA"/>
        </w:rPr>
        <w:t>Орешня</w:t>
      </w:r>
      <w:proofErr w:type="spellEnd"/>
      <w:r w:rsidRPr="005D1D2E">
        <w:rPr>
          <w:sz w:val="28"/>
          <w:szCs w:val="28"/>
          <w:lang w:val="uk-UA"/>
        </w:rPr>
        <w:t xml:space="preserve"> і </w:t>
      </w:r>
      <w:proofErr w:type="spellStart"/>
      <w:r w:rsidRPr="005D1D2E">
        <w:rPr>
          <w:sz w:val="28"/>
          <w:szCs w:val="28"/>
          <w:lang w:val="uk-UA"/>
        </w:rPr>
        <w:t>Трифонівщина</w:t>
      </w:r>
      <w:proofErr w:type="spellEnd"/>
      <w:r w:rsidRPr="005D1D2E">
        <w:rPr>
          <w:sz w:val="28"/>
          <w:szCs w:val="28"/>
          <w:lang w:val="uk-UA"/>
        </w:rPr>
        <w:t>, зокрема рештки оборонних, житлових і господарських споруд VI – XVI ст.</w:t>
      </w:r>
    </w:p>
    <w:p w:rsidR="00CB694B" w:rsidRPr="005D1D2E" w:rsidRDefault="00CB694B" w:rsidP="00BD060F">
      <w:pPr>
        <w:spacing w:line="288" w:lineRule="auto"/>
        <w:ind w:firstLine="660"/>
        <w:rPr>
          <w:sz w:val="28"/>
          <w:szCs w:val="28"/>
          <w:lang w:val="uk-UA"/>
        </w:rPr>
      </w:pPr>
      <w:r w:rsidRPr="005D1D2E">
        <w:rPr>
          <w:i/>
          <w:iCs/>
          <w:sz w:val="28"/>
          <w:szCs w:val="28"/>
          <w:lang w:val="uk-UA"/>
        </w:rPr>
        <w:t xml:space="preserve">Любецька експедиція </w:t>
      </w:r>
      <w:r w:rsidRPr="005D1D2E">
        <w:rPr>
          <w:sz w:val="28"/>
          <w:szCs w:val="28"/>
          <w:lang w:val="uk-UA"/>
        </w:rPr>
        <w:t>(керівник – кандидат історичних наук, доцент О.М. </w:t>
      </w:r>
      <w:proofErr w:type="spellStart"/>
      <w:r w:rsidRPr="005D1D2E">
        <w:rPr>
          <w:sz w:val="28"/>
          <w:szCs w:val="28"/>
          <w:lang w:val="uk-UA"/>
        </w:rPr>
        <w:t>Веремейчик</w:t>
      </w:r>
      <w:proofErr w:type="spellEnd"/>
      <w:r w:rsidRPr="005D1D2E">
        <w:rPr>
          <w:sz w:val="28"/>
          <w:szCs w:val="28"/>
          <w:lang w:val="uk-UA"/>
        </w:rPr>
        <w:t xml:space="preserve">) вивчала залишки забудови ХІІ – ХІІІ ст. у межах посаду стародавнього міста. Водночас було виявлено унікальне камерне поховання кінця Х – початку ХІ ст., а на території </w:t>
      </w:r>
      <w:proofErr w:type="spellStart"/>
      <w:r w:rsidRPr="005D1D2E">
        <w:rPr>
          <w:sz w:val="28"/>
          <w:szCs w:val="28"/>
          <w:lang w:val="uk-UA"/>
        </w:rPr>
        <w:t>Онуфріївськогоскита</w:t>
      </w:r>
      <w:proofErr w:type="spellEnd"/>
      <w:r w:rsidRPr="005D1D2E">
        <w:rPr>
          <w:sz w:val="28"/>
          <w:szCs w:val="28"/>
          <w:lang w:val="uk-UA"/>
        </w:rPr>
        <w:t xml:space="preserve"> досліджено рештки оборонних споруд XVI ст.</w:t>
      </w:r>
    </w:p>
    <w:p w:rsidR="00CB694B" w:rsidRDefault="00CB694B" w:rsidP="00BD060F">
      <w:pPr>
        <w:spacing w:line="288" w:lineRule="auto"/>
        <w:ind w:firstLine="660"/>
        <w:rPr>
          <w:sz w:val="28"/>
          <w:szCs w:val="28"/>
          <w:lang w:val="uk-UA"/>
        </w:rPr>
      </w:pPr>
      <w:r w:rsidRPr="005D1D2E">
        <w:rPr>
          <w:sz w:val="28"/>
          <w:szCs w:val="28"/>
          <w:lang w:val="uk-UA"/>
        </w:rPr>
        <w:t xml:space="preserve">Крім того, у 2018 р. поза рамками </w:t>
      </w:r>
      <w:r>
        <w:rPr>
          <w:sz w:val="28"/>
          <w:szCs w:val="28"/>
          <w:lang w:val="uk-UA"/>
        </w:rPr>
        <w:t>П</w:t>
      </w:r>
      <w:r w:rsidRPr="005D1D2E">
        <w:rPr>
          <w:sz w:val="28"/>
          <w:szCs w:val="28"/>
          <w:lang w:val="uk-UA"/>
        </w:rPr>
        <w:t xml:space="preserve">рограми було відновлено дослідження </w:t>
      </w:r>
      <w:proofErr w:type="spellStart"/>
      <w:r w:rsidRPr="005D1D2E">
        <w:rPr>
          <w:sz w:val="28"/>
          <w:szCs w:val="28"/>
          <w:lang w:val="uk-UA"/>
        </w:rPr>
        <w:t>Шестовицького</w:t>
      </w:r>
      <w:proofErr w:type="spellEnd"/>
      <w:r w:rsidRPr="005D1D2E">
        <w:rPr>
          <w:sz w:val="28"/>
          <w:szCs w:val="28"/>
          <w:lang w:val="uk-UA"/>
        </w:rPr>
        <w:t xml:space="preserve"> археологічного комплексу за участю викладачів та студентів Варшавського університету (</w:t>
      </w:r>
      <w:proofErr w:type="spellStart"/>
      <w:r w:rsidRPr="005D1D2E">
        <w:rPr>
          <w:sz w:val="28"/>
          <w:szCs w:val="28"/>
          <w:lang w:val="uk-UA"/>
        </w:rPr>
        <w:t>Польша</w:t>
      </w:r>
      <w:proofErr w:type="spellEnd"/>
      <w:r w:rsidRPr="005D1D2E">
        <w:rPr>
          <w:sz w:val="28"/>
          <w:szCs w:val="28"/>
          <w:lang w:val="uk-UA"/>
        </w:rPr>
        <w:t xml:space="preserve">). </w:t>
      </w:r>
      <w:r w:rsidRPr="005D1D2E">
        <w:rPr>
          <w:i/>
          <w:iCs/>
          <w:sz w:val="28"/>
          <w:szCs w:val="28"/>
          <w:lang w:val="uk-UA"/>
        </w:rPr>
        <w:t xml:space="preserve">Українсько-польська експедиція </w:t>
      </w:r>
      <w:r w:rsidRPr="005D1D2E">
        <w:rPr>
          <w:sz w:val="28"/>
          <w:szCs w:val="28"/>
          <w:lang w:val="uk-UA"/>
        </w:rPr>
        <w:t xml:space="preserve">(керівник – кандидат історичних наук, старший викладач В.М. Скороход) </w:t>
      </w:r>
      <w:proofErr w:type="spellStart"/>
      <w:r w:rsidRPr="005D1D2E">
        <w:rPr>
          <w:sz w:val="28"/>
          <w:szCs w:val="28"/>
          <w:lang w:val="uk-UA"/>
        </w:rPr>
        <w:t>цьогоріч</w:t>
      </w:r>
      <w:proofErr w:type="spellEnd"/>
      <w:r w:rsidRPr="005D1D2E">
        <w:rPr>
          <w:sz w:val="28"/>
          <w:szCs w:val="28"/>
          <w:lang w:val="uk-UA"/>
        </w:rPr>
        <w:t xml:space="preserve"> проводила розкопки курганного могильника в урочищі Діброва.</w:t>
      </w:r>
    </w:p>
    <w:p w:rsidR="00CB694B" w:rsidRPr="00C5444F" w:rsidRDefault="00CB694B" w:rsidP="00BD060F">
      <w:pPr>
        <w:tabs>
          <w:tab w:val="left" w:pos="9720"/>
        </w:tabs>
        <w:spacing w:line="288" w:lineRule="auto"/>
        <w:ind w:right="-81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сьогодні артефакти знайдені під час польового сезону 2018 року зберігаються на базі Чернігівської експедиції </w:t>
      </w:r>
      <w:r w:rsidRPr="00C5444F">
        <w:rPr>
          <w:sz w:val="28"/>
          <w:szCs w:val="28"/>
          <w:lang w:val="uk-UA"/>
        </w:rPr>
        <w:t xml:space="preserve">Навчально-наукового інституту історії та </w:t>
      </w:r>
      <w:proofErr w:type="spellStart"/>
      <w:r w:rsidRPr="00C5444F">
        <w:rPr>
          <w:sz w:val="28"/>
          <w:szCs w:val="28"/>
          <w:lang w:val="uk-UA"/>
        </w:rPr>
        <w:t>соціогуманітарних</w:t>
      </w:r>
      <w:proofErr w:type="spellEnd"/>
      <w:r w:rsidRPr="00C5444F">
        <w:rPr>
          <w:sz w:val="28"/>
          <w:szCs w:val="28"/>
          <w:lang w:val="uk-UA"/>
        </w:rPr>
        <w:t xml:space="preserve"> дисциплін імені О.М. Лазаревського Національного університету «Чернігівський колегіум» імені Т.Г. Шевченка</w:t>
      </w:r>
      <w:r>
        <w:rPr>
          <w:sz w:val="28"/>
          <w:szCs w:val="28"/>
          <w:lang w:val="uk-UA"/>
        </w:rPr>
        <w:t>. Наразі відбувається процес написання звітів після чого зазначені артефакти будуть передані до музейних закладів області відповідно до чинного законодавства.</w:t>
      </w:r>
    </w:p>
    <w:p w:rsidR="00CB694B" w:rsidRDefault="00CB694B" w:rsidP="00BD060F">
      <w:pPr>
        <w:tabs>
          <w:tab w:val="left" w:pos="9720"/>
        </w:tabs>
        <w:spacing w:line="288" w:lineRule="auto"/>
        <w:ind w:right="-81" w:firstLine="567"/>
        <w:rPr>
          <w:sz w:val="28"/>
          <w:szCs w:val="28"/>
          <w:lang w:val="uk-UA"/>
        </w:rPr>
      </w:pPr>
      <w:r w:rsidRPr="005D1D2E">
        <w:rPr>
          <w:sz w:val="28"/>
          <w:szCs w:val="28"/>
          <w:lang w:val="uk-UA"/>
        </w:rPr>
        <w:t xml:space="preserve">Отримані археологічні матеріали дозволяють істотно збагатити зібрання місцевих музеїв та заповідників і загалом історико-культурний потенціал Чернігівської області. Після завершення роботи над науковими звітами вони будуть використані для підготовки наукових та науково-популярних публікацій, </w:t>
      </w:r>
      <w:proofErr w:type="spellStart"/>
      <w:r w:rsidRPr="005D1D2E">
        <w:rPr>
          <w:sz w:val="28"/>
          <w:szCs w:val="28"/>
          <w:lang w:val="uk-UA"/>
        </w:rPr>
        <w:t>пам’яткоохоронної</w:t>
      </w:r>
      <w:proofErr w:type="spellEnd"/>
      <w:r w:rsidRPr="005D1D2E">
        <w:rPr>
          <w:sz w:val="28"/>
          <w:szCs w:val="28"/>
          <w:lang w:val="uk-UA"/>
        </w:rPr>
        <w:t xml:space="preserve"> документації, а також у краєзнавчій та екскурсійній роботі.</w:t>
      </w:r>
    </w:p>
    <w:p w:rsidR="00CB694B" w:rsidRPr="00542553" w:rsidRDefault="00CB694B" w:rsidP="00BD060F">
      <w:pPr>
        <w:tabs>
          <w:tab w:val="left" w:pos="9720"/>
        </w:tabs>
        <w:spacing w:line="288" w:lineRule="auto"/>
        <w:ind w:right="-81" w:firstLine="567"/>
        <w:rPr>
          <w:lang w:val="uk-UA"/>
        </w:rPr>
      </w:pPr>
    </w:p>
    <w:sectPr w:rsidR="00CB694B" w:rsidRPr="00542553" w:rsidSect="006F1593">
      <w:pgSz w:w="11906" w:h="16838"/>
      <w:pgMar w:top="1079" w:right="1080" w:bottom="719" w:left="12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542C0"/>
    <w:multiLevelType w:val="hybridMultilevel"/>
    <w:tmpl w:val="EE0024BA"/>
    <w:lvl w:ilvl="0" w:tplc="FA6EEE2E">
      <w:start w:val="20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06A9"/>
    <w:rsid w:val="00066561"/>
    <w:rsid w:val="000A51B9"/>
    <w:rsid w:val="000E2FDD"/>
    <w:rsid w:val="002D0A5E"/>
    <w:rsid w:val="004C15C4"/>
    <w:rsid w:val="00542553"/>
    <w:rsid w:val="005D1D2E"/>
    <w:rsid w:val="006040E5"/>
    <w:rsid w:val="00643CDE"/>
    <w:rsid w:val="00684980"/>
    <w:rsid w:val="006E7A70"/>
    <w:rsid w:val="006F1593"/>
    <w:rsid w:val="00743533"/>
    <w:rsid w:val="00744108"/>
    <w:rsid w:val="00870476"/>
    <w:rsid w:val="00984B29"/>
    <w:rsid w:val="009E79BE"/>
    <w:rsid w:val="00A34D78"/>
    <w:rsid w:val="00A76174"/>
    <w:rsid w:val="00AF2B69"/>
    <w:rsid w:val="00B471FE"/>
    <w:rsid w:val="00B863B7"/>
    <w:rsid w:val="00BD060F"/>
    <w:rsid w:val="00C02460"/>
    <w:rsid w:val="00C40829"/>
    <w:rsid w:val="00C5444F"/>
    <w:rsid w:val="00CB694B"/>
    <w:rsid w:val="00CC0D84"/>
    <w:rsid w:val="00D21E77"/>
    <w:rsid w:val="00E07FA7"/>
    <w:rsid w:val="00EE06A9"/>
    <w:rsid w:val="00EE3633"/>
    <w:rsid w:val="00FB1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6A9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E06A9"/>
    <w:pPr>
      <w:ind w:left="720"/>
      <w:jc w:val="left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3937</Characters>
  <Application>Microsoft Office Word</Application>
  <DocSecurity>0</DocSecurity>
  <Lines>32</Lines>
  <Paragraphs>9</Paragraphs>
  <ScaleCrop>false</ScaleCrop>
  <Company>Microsoft</Company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Дудко Люба</dc:creator>
  <cp:lastModifiedBy>Владимир</cp:lastModifiedBy>
  <cp:revision>2</cp:revision>
  <dcterms:created xsi:type="dcterms:W3CDTF">2019-02-04T10:05:00Z</dcterms:created>
  <dcterms:modified xsi:type="dcterms:W3CDTF">2019-02-04T10:05:00Z</dcterms:modified>
</cp:coreProperties>
</file>